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D4C" w:rsidRPr="00762B70" w:rsidRDefault="008D0D4C" w:rsidP="00762B70">
      <w:pPr>
        <w:jc w:val="center"/>
        <w:rPr>
          <w:b/>
          <w:sz w:val="40"/>
          <w:szCs w:val="40"/>
        </w:rPr>
      </w:pPr>
      <w:r w:rsidRPr="00762B70">
        <w:rPr>
          <w:b/>
          <w:sz w:val="40"/>
          <w:szCs w:val="40"/>
        </w:rPr>
        <w:t>АЛБАЗИН И АЛБАЗИНЦЫ</w:t>
      </w:r>
    </w:p>
    <w:p w:rsidR="008D0D4C" w:rsidRDefault="008D0D4C" w:rsidP="00762B70">
      <w:pPr>
        <w:jc w:val="center"/>
        <w:rPr>
          <w:sz w:val="32"/>
          <w:szCs w:val="32"/>
        </w:rPr>
      </w:pPr>
      <w:r w:rsidRPr="00762B70">
        <w:rPr>
          <w:sz w:val="32"/>
          <w:szCs w:val="32"/>
        </w:rPr>
        <w:t>ИСТОРИЧЕСКИЙ ОЧЕРК</w:t>
      </w:r>
    </w:p>
    <w:p w:rsidR="008D0D4C" w:rsidRDefault="008D0D4C" w:rsidP="00386ADA">
      <w:pPr>
        <w:spacing w:after="0"/>
        <w:ind w:firstLine="709"/>
        <w:jc w:val="both"/>
        <w:rPr>
          <w:sz w:val="28"/>
          <w:szCs w:val="28"/>
        </w:rPr>
      </w:pPr>
      <w:r>
        <w:rPr>
          <w:sz w:val="28"/>
          <w:szCs w:val="28"/>
        </w:rPr>
        <w:t>Среди многомиллионного населения Китайской Республики можно отыскать небольшую горсточку людей, которые называют себя «албазинцами».</w:t>
      </w:r>
    </w:p>
    <w:p w:rsidR="008D0D4C" w:rsidRDefault="008D0D4C" w:rsidP="00386ADA">
      <w:pPr>
        <w:spacing w:after="0"/>
        <w:ind w:firstLine="709"/>
        <w:jc w:val="both"/>
        <w:rPr>
          <w:sz w:val="28"/>
          <w:szCs w:val="28"/>
        </w:rPr>
      </w:pPr>
      <w:r>
        <w:rPr>
          <w:sz w:val="28"/>
          <w:szCs w:val="28"/>
        </w:rPr>
        <w:t>Это потомки русских, 250-лет тому назад, по капризу судьбы, поселившихся в Пекине, столицы небесной Империи, в количестве нескольких десятков человек.</w:t>
      </w:r>
    </w:p>
    <w:p w:rsidR="008D0D4C" w:rsidRDefault="008D0D4C" w:rsidP="00386ADA">
      <w:pPr>
        <w:spacing w:after="0"/>
        <w:ind w:firstLine="709"/>
        <w:jc w:val="both"/>
        <w:rPr>
          <w:sz w:val="28"/>
          <w:szCs w:val="28"/>
        </w:rPr>
      </w:pPr>
      <w:r>
        <w:rPr>
          <w:sz w:val="28"/>
          <w:szCs w:val="28"/>
        </w:rPr>
        <w:t>Мы мало знаем об албазинцах, не знаем обстоятельств их вселения в Китай, и мало что слышали об их житье-бытье на чужбине.</w:t>
      </w:r>
    </w:p>
    <w:p w:rsidR="008D0D4C" w:rsidRPr="00C07A8B" w:rsidRDefault="008D0D4C" w:rsidP="00386ADA">
      <w:pPr>
        <w:spacing w:after="0"/>
        <w:ind w:firstLine="709"/>
        <w:jc w:val="both"/>
        <w:rPr>
          <w:sz w:val="28"/>
          <w:szCs w:val="28"/>
        </w:rPr>
      </w:pPr>
      <w:r>
        <w:rPr>
          <w:sz w:val="28"/>
          <w:szCs w:val="28"/>
        </w:rPr>
        <w:t>Теперь, когда так много русских изгнанников укрылись от бурь революции в пределах Китая, и когда некоторых из них судьба связала общей культурной работой с албазинцами, будет своевременно посвятить последним несколько печатных страниц.</w:t>
      </w:r>
    </w:p>
    <w:p w:rsidR="008D0D4C" w:rsidRDefault="008D0D4C" w:rsidP="00386ADA">
      <w:pPr>
        <w:spacing w:after="0"/>
        <w:ind w:firstLine="709"/>
        <w:jc w:val="center"/>
        <w:rPr>
          <w:sz w:val="28"/>
          <w:szCs w:val="28"/>
        </w:rPr>
      </w:pPr>
      <w:r>
        <w:rPr>
          <w:sz w:val="28"/>
          <w:szCs w:val="28"/>
        </w:rPr>
        <w:t>*         *</w:t>
      </w:r>
    </w:p>
    <w:p w:rsidR="008D0D4C" w:rsidRPr="00C07A8B" w:rsidRDefault="008D0D4C" w:rsidP="00386ADA">
      <w:pPr>
        <w:spacing w:after="0"/>
        <w:ind w:firstLine="709"/>
        <w:jc w:val="center"/>
        <w:rPr>
          <w:sz w:val="28"/>
          <w:szCs w:val="28"/>
        </w:rPr>
      </w:pPr>
      <w:r>
        <w:rPr>
          <w:sz w:val="28"/>
          <w:szCs w:val="28"/>
        </w:rPr>
        <w:t>*</w:t>
      </w:r>
    </w:p>
    <w:p w:rsidR="008D0D4C" w:rsidRDefault="008D0D4C" w:rsidP="00386ADA">
      <w:pPr>
        <w:spacing w:after="0"/>
        <w:ind w:firstLine="709"/>
        <w:jc w:val="both"/>
        <w:rPr>
          <w:sz w:val="28"/>
          <w:szCs w:val="28"/>
        </w:rPr>
      </w:pPr>
      <w:r>
        <w:rPr>
          <w:sz w:val="28"/>
          <w:szCs w:val="28"/>
        </w:rPr>
        <w:t>Как известно, завоевание Сибири совершалось с чрезвычайной быстротой. Этой быстроте много способствовало удобное расположение больших сибирских рек. Своими притоками близко подходящих одна к другой. В царствование Михаила Фёдоровича в 30-х годах Х</w:t>
      </w:r>
      <w:r>
        <w:rPr>
          <w:sz w:val="28"/>
          <w:szCs w:val="28"/>
          <w:lang w:val="en-US"/>
        </w:rPr>
        <w:t>VII</w:t>
      </w:r>
      <w:r w:rsidRPr="00C07A8B">
        <w:rPr>
          <w:sz w:val="28"/>
          <w:szCs w:val="28"/>
        </w:rPr>
        <w:t xml:space="preserve"> </w:t>
      </w:r>
      <w:r>
        <w:rPr>
          <w:sz w:val="28"/>
          <w:szCs w:val="28"/>
        </w:rPr>
        <w:t>столетия, русские уже прочно укрепились на берегах р. Лены. Отсюда они стали «проповедовать» новые земли далее на восток, покоряя их «под высокую государеву руку». В этом поступательном движении на восток русские рано или поздно должны были выйти на последнюю большую реку на севере-востоке Азии – Амур. Это тем более представлялось возможным, что правые притоки Лены, как то: Витин, Олекма, Алдан, довольно близко подходят своими верховьями и притоками к бассейну Амура.</w:t>
      </w:r>
    </w:p>
    <w:p w:rsidR="008D0D4C" w:rsidRDefault="008D0D4C" w:rsidP="00386ADA">
      <w:pPr>
        <w:spacing w:after="0"/>
        <w:ind w:firstLine="709"/>
        <w:jc w:val="both"/>
        <w:rPr>
          <w:sz w:val="28"/>
          <w:szCs w:val="28"/>
        </w:rPr>
      </w:pPr>
      <w:r>
        <w:rPr>
          <w:sz w:val="28"/>
          <w:szCs w:val="28"/>
        </w:rPr>
        <w:t>Витим вёл прямо в Забайкалье, к рекам Шилке и Аргуни, которые, сливаясь, дают начало Амуру; но, в силу своей большой быстроты и порожистости, Витим оказался неудобным для передвижения воинских отрядов.</w:t>
      </w:r>
    </w:p>
    <w:p w:rsidR="008D0D4C" w:rsidRDefault="008D0D4C" w:rsidP="00386ADA">
      <w:pPr>
        <w:spacing w:after="0"/>
        <w:ind w:firstLine="709"/>
        <w:jc w:val="both"/>
        <w:rPr>
          <w:sz w:val="28"/>
          <w:szCs w:val="28"/>
        </w:rPr>
      </w:pPr>
      <w:r>
        <w:rPr>
          <w:sz w:val="28"/>
          <w:szCs w:val="28"/>
        </w:rPr>
        <w:t>Недостатком такого рода лишены реки Олекма и Алдан, которые поэтому и привели русских «землепроходцев» к Амуру.</w:t>
      </w:r>
    </w:p>
    <w:p w:rsidR="008D0D4C" w:rsidRDefault="008D0D4C" w:rsidP="00386ADA">
      <w:pPr>
        <w:spacing w:after="0"/>
        <w:ind w:firstLine="709"/>
        <w:jc w:val="both"/>
        <w:rPr>
          <w:sz w:val="28"/>
          <w:szCs w:val="28"/>
        </w:rPr>
      </w:pPr>
      <w:r>
        <w:rPr>
          <w:sz w:val="28"/>
          <w:szCs w:val="28"/>
        </w:rPr>
        <w:t>Первым прошёл походным порядком в неведомые страны по Амуру «письмяной голова» Василий Поярков. Он, со своим отрядом в 132 человека, отправился в поход из Якутского острога на лодках по реке Лене 15 июля 1643 года. Этот отряд, перетерпев дорогою большие бедствия, смог все-таки подняться вверх по реке Алдану, правому притоку Лены, и затем по реке Учуру, притоку Алдана, перебраться на одни из притоков реки Зеи, впадающей в Амур, выйти на самую Зею и по ней спуститься на Амур. Проплыв далее весь Амур, Поярков вышел в 1646 году к Тихому океану, первым из покорителей и «проведователей» земли Сибирской, достигших вод этого океана. Держась морского берега, он прошёл Татарский против и появился в водах Охотского моря. На побережье этого моря отряд Пояркова высадился из лодок и сухопутьем прошёл к реке Мае; по ней он спустился к Алдану и 12 июня 1646 года вернулся в Якутск, пробыв в походе около трёх лет.</w:t>
      </w:r>
      <w:r w:rsidRPr="00406F8F">
        <w:rPr>
          <w:sz w:val="28"/>
          <w:szCs w:val="28"/>
        </w:rPr>
        <w:t xml:space="preserve"> </w:t>
      </w:r>
      <w:r>
        <w:rPr>
          <w:sz w:val="28"/>
          <w:szCs w:val="28"/>
        </w:rPr>
        <w:t>Из отряда Пояркова вернулось в Якутск всего только 20 человек. Рассказ  о походе Пояркова читается как сказка. Горсть людей, руководствуясь лишь тёмными слухами, идёт в неведомую даль, отвоёвывая каждый шаг у дикой и суровой природы. В самом начале похода эти люди терпят аварию на воде, лишаются почти всех своих боевых припасов, испытывают невероятные мучения от холода и голода, доходят до последних степеней несчастия и горя и всё же идут вперёд. Потери их в битвах ничтожны, но от голода и лишений гибнет половина отряда. Они проходят за три года около 7000 вёрст и привозят домой описание открытой земли ими. «Немного найдётся равных подвигов в истории всего человечества», сказал про поход Пояркова один из исследователей истории русского Приамурья.</w:t>
      </w:r>
    </w:p>
    <w:p w:rsidR="008D0D4C" w:rsidRDefault="008D0D4C" w:rsidP="00386ADA">
      <w:pPr>
        <w:spacing w:after="0"/>
        <w:ind w:firstLine="709"/>
        <w:jc w:val="both"/>
        <w:rPr>
          <w:sz w:val="28"/>
          <w:szCs w:val="28"/>
        </w:rPr>
      </w:pPr>
      <w:r>
        <w:rPr>
          <w:sz w:val="28"/>
          <w:szCs w:val="28"/>
        </w:rPr>
        <w:t>Поярков в своих «расспросных речах» оставил описание рек Зеи. «Силимбы» (Селемджи), Шилки (Амура) и «Шунгала» (Супгари). Из донесений Пояркова об его путешествии было видно, что с присоединением к России Амурской земли, «государю будет многая прибыль, потому что те землицы людны и хлебны, и хлеба родится много, и те реки рыбны, и государевым ратным людям в той землице хлебной скудности ни в чём не будет»…</w:t>
      </w:r>
    </w:p>
    <w:p w:rsidR="008D0D4C" w:rsidRDefault="008D0D4C" w:rsidP="00386ADA">
      <w:pPr>
        <w:spacing w:after="0"/>
        <w:ind w:firstLine="709"/>
        <w:jc w:val="both"/>
        <w:rPr>
          <w:sz w:val="28"/>
          <w:szCs w:val="28"/>
        </w:rPr>
      </w:pPr>
      <w:r>
        <w:rPr>
          <w:sz w:val="28"/>
          <w:szCs w:val="28"/>
        </w:rPr>
        <w:t>Вот ещё одна выдержка из донесений Пояркова:</w:t>
      </w:r>
    </w:p>
    <w:p w:rsidR="008D0D4C" w:rsidRDefault="008D0D4C" w:rsidP="00386ADA">
      <w:pPr>
        <w:spacing w:after="0"/>
        <w:ind w:firstLine="709"/>
        <w:jc w:val="both"/>
        <w:rPr>
          <w:sz w:val="28"/>
          <w:szCs w:val="28"/>
        </w:rPr>
      </w:pPr>
      <w:r>
        <w:rPr>
          <w:sz w:val="28"/>
          <w:szCs w:val="28"/>
        </w:rPr>
        <w:t>«И есть в той стране на Уст-Уре реке серебреная руда в двух местах: одно в утёсе, а другое в воде. Да на той же реке Шилке внизу медная и свинцовая руда. А хлеба-де на Шилке всякого много. И живут там скотные и хлебные сидячие люди. Они сеют шесть хлебов: ячмень, овёс, просо, гречу, горох и коноплю. Родятся в тех же странах также огурцы, мак, бобы, чеснок, яблоки, груши, орехи грецкие, орехи русские. А скот у них лошадки, коровы, много свиней, и куры есть. Все племена платят дань какому-то сильному хану, до которого ехать конём с устья Силимбы шесть недель в полуденную сторону… «Какой-то сильный хан» по Пояркову – это, как мы знаем теперь, сам богдыхан китайский.</w:t>
      </w:r>
    </w:p>
    <w:p w:rsidR="008D0D4C" w:rsidRDefault="008D0D4C" w:rsidP="00386ADA">
      <w:pPr>
        <w:spacing w:after="0"/>
        <w:ind w:firstLine="709"/>
        <w:jc w:val="both"/>
        <w:rPr>
          <w:sz w:val="28"/>
          <w:szCs w:val="28"/>
        </w:rPr>
      </w:pPr>
    </w:p>
    <w:p w:rsidR="008D0D4C" w:rsidRDefault="008D0D4C" w:rsidP="007F779F">
      <w:pPr>
        <w:spacing w:after="0"/>
        <w:ind w:firstLine="709"/>
        <w:jc w:val="center"/>
        <w:rPr>
          <w:b/>
          <w:sz w:val="32"/>
          <w:szCs w:val="32"/>
        </w:rPr>
      </w:pPr>
      <w:r w:rsidRPr="007F779F">
        <w:rPr>
          <w:b/>
          <w:sz w:val="32"/>
          <w:szCs w:val="32"/>
        </w:rPr>
        <w:t>Поход Ерофея Хабарова</w:t>
      </w:r>
    </w:p>
    <w:p w:rsidR="008D0D4C" w:rsidRDefault="008D0D4C" w:rsidP="007F779F">
      <w:pPr>
        <w:spacing w:after="0"/>
        <w:ind w:firstLine="709"/>
        <w:jc w:val="both"/>
        <w:rPr>
          <w:sz w:val="28"/>
          <w:szCs w:val="28"/>
        </w:rPr>
      </w:pPr>
      <w:r>
        <w:rPr>
          <w:sz w:val="28"/>
          <w:szCs w:val="28"/>
        </w:rPr>
        <w:t>После похода Пояркова прошло три года. За это время никто не решался повторить его путешествие. Слухи о богатствах «Даурской земли», как тогда стали называть Приамурье, не переставали поступать к местным властям на Лене, как не переставали смущать они и местное вольное население, ещё недостаточно оседло укрепившееся по бесконечным пространствам «обширного» Приленского края. На сцену выступила частная инициатива. Известный в летописях Сибири «промышленный человек» Ерофей Хабаров, обосновавшийся к этому времени в Приленском крае и заведший здесь пашню и соляную варницу, подал якутскому воеводе челобитную, прося разрешения снарядить за свой счёт экспедицию для завоевания Даурской земли.</w:t>
      </w:r>
    </w:p>
    <w:p w:rsidR="008D0D4C" w:rsidRDefault="008D0D4C" w:rsidP="007F779F">
      <w:pPr>
        <w:spacing w:after="0"/>
        <w:ind w:firstLine="709"/>
        <w:jc w:val="both"/>
        <w:rPr>
          <w:sz w:val="28"/>
          <w:szCs w:val="28"/>
        </w:rPr>
      </w:pPr>
      <w:r>
        <w:rPr>
          <w:sz w:val="28"/>
          <w:szCs w:val="28"/>
        </w:rPr>
        <w:t>Разрешение было дано, равно как небольшое денежное вспоможение из средств якутского воеводы, и весной 1649 года Хабаров с 70 охотниками двинулся на Амур. Он отплыл с ленской пристани Устькута, сплыл вниз по реке Лене до устья первого притока Олекмы; затем поплыл вверх по Олекме и, наконец, по реке Уркану, притоку Амура, вышел в Даурскую землю. Всё путешествие Хабарова заняло 30 дней: он нашёл более короткий путь на Амур, чем Поярков, его смелый предшественник. В мае 1650 года Хабаров съездил в Якутск, где получил людские подкрепления для своего отряда. Ему дали 170 промышленных и охочих людей и 20 казаков. Получив подкрепление, он вернулся на Амур, где и пробыл затем около трёх лет. Всё время Хабаров провёл в непрестанном «проведывании» новых земель по Амуру, постройке и укреплении острогов – небольших деревянных крепостей. В 1651 году им был построен острог Албазинский. Вероятно, в этом же году им были сооружены зимовья при устьях Сунгари и Уссури. В начале 1652 года зимовье при устье Уссури было осаждено маньчжурским генералом Хайзе. Но зимовавший здесь русский отряд нанёс маньчжурам жестокое поражение. В этом же году Хабаров получил подкрепление в количестве 122 человек, присланное ему из Москвы. Осенью 1952 года в отряде начались несогласия, и часть подчиненных ему воинских сил, ушла от него. В начале 1653 года Хабаров построил Кумарский острог по реке Кумари, правому притоку Амура, уже на территории собственно Маньчжурии. Осенью 1653 года Хабаров был вызван в Москву для дачи объяснений: ему ставилось в вину «нерадение о пользах казны государевой». В Москве он, однако, был оправдан от возведённых на него обвинений, пожалован «в боярские дети» и назначен управителем приленских деревень от Устькута до Чечуйскго волока. Здесь, на Лене, завоеватель Амурской земли и окончил свой жизненный путь.</w:t>
      </w:r>
    </w:p>
    <w:p w:rsidR="008D0D4C" w:rsidRDefault="008D0D4C" w:rsidP="007F779F">
      <w:pPr>
        <w:spacing w:after="0"/>
        <w:ind w:firstLine="709"/>
        <w:jc w:val="both"/>
        <w:rPr>
          <w:sz w:val="28"/>
          <w:szCs w:val="28"/>
        </w:rPr>
      </w:pPr>
      <w:r>
        <w:rPr>
          <w:sz w:val="28"/>
          <w:szCs w:val="28"/>
        </w:rPr>
        <w:t xml:space="preserve">Память о нём сохранилась в названии одной ленской деревни-Хабаровки, существующей и в настоящее время. Как уже было сказано, в числе других амурских острогов, основанных Хабаровым, был острог Албазинский. По дошедших до нас историческим сведениям, острог этот был построен Хабаровым в 1651 году на месте, где находился ранее городок одного тунгусского князька, в районе верхнего течения реки Амура, верстах в 50 от слияния реки Шилки и Аргуни, против впадения в Амур с правой стороны реки Албазихи. Этому острогу, известному в китайских исторических трудах под названием Якса, суждено было стать опорным пунктом для деятельности русских на Амуре в </w:t>
      </w:r>
      <w:r>
        <w:rPr>
          <w:sz w:val="28"/>
          <w:szCs w:val="28"/>
          <w:lang w:val="en-US"/>
        </w:rPr>
        <w:t>XVII</w:t>
      </w:r>
      <w:r>
        <w:rPr>
          <w:sz w:val="28"/>
          <w:szCs w:val="28"/>
        </w:rPr>
        <w:t xml:space="preserve"> веке.</w:t>
      </w:r>
    </w:p>
    <w:p w:rsidR="008D0D4C" w:rsidRPr="00DB04D0" w:rsidRDefault="008D0D4C" w:rsidP="007F779F">
      <w:pPr>
        <w:spacing w:after="0"/>
        <w:ind w:firstLine="709"/>
        <w:jc w:val="both"/>
        <w:rPr>
          <w:sz w:val="28"/>
          <w:szCs w:val="28"/>
        </w:rPr>
      </w:pPr>
    </w:p>
    <w:p w:rsidR="008D0D4C" w:rsidRDefault="008D0D4C" w:rsidP="00DB04D0">
      <w:pPr>
        <w:spacing w:after="0"/>
        <w:ind w:firstLine="709"/>
        <w:jc w:val="center"/>
        <w:rPr>
          <w:sz w:val="28"/>
          <w:szCs w:val="28"/>
        </w:rPr>
      </w:pPr>
      <w:r>
        <w:rPr>
          <w:sz w:val="28"/>
          <w:szCs w:val="28"/>
        </w:rPr>
        <w:t>*         *</w:t>
      </w:r>
    </w:p>
    <w:p w:rsidR="008D0D4C" w:rsidRPr="00C07A8B" w:rsidRDefault="008D0D4C" w:rsidP="00DB04D0">
      <w:pPr>
        <w:spacing w:after="0"/>
        <w:ind w:firstLine="709"/>
        <w:jc w:val="center"/>
        <w:rPr>
          <w:sz w:val="28"/>
          <w:szCs w:val="28"/>
        </w:rPr>
      </w:pPr>
      <w:r>
        <w:rPr>
          <w:sz w:val="28"/>
          <w:szCs w:val="28"/>
        </w:rPr>
        <w:t>*</w:t>
      </w:r>
    </w:p>
    <w:p w:rsidR="008D0D4C" w:rsidRDefault="008D0D4C" w:rsidP="0066246B">
      <w:pPr>
        <w:spacing w:after="0" w:line="240" w:lineRule="auto"/>
        <w:ind w:firstLine="709"/>
        <w:jc w:val="both"/>
        <w:rPr>
          <w:sz w:val="28"/>
          <w:szCs w:val="28"/>
        </w:rPr>
      </w:pPr>
      <w:r>
        <w:rPr>
          <w:sz w:val="28"/>
          <w:szCs w:val="28"/>
        </w:rPr>
        <w:t xml:space="preserve">Хабаров на Амуре был сменён Степановым, его бывшим помощником. Зависимость Амурского края от Якутска сменилась в 1654 году зависимостью от вновь поставленного в Забайкалье воеводского города Нерчинска. Создание в завоёванной Амурской земле прочного порядка налаживалась с большими затруднениями. Пришельцы слишком жестоко обращались с местными туземным населением: даурами, другими народами тунгусского племени. Воинские отряды зачастую выходили из подчинения, грабили туземцев, не упускали порою, при случае «погромить» и казну. К тому же, на Амуре начался приток разных вольных людей, стремившихся сюда на простор и наживу. Нередко стали появляться шайки вольниц, которые тоже громили  ясачных людей. На Амуре стало слишком неспокойно. Здесь грозила образоваться своего рода «Запорожская Сечь». Местные туземцы – дауры, дучеры, ачанцы и другие, начали обращаться с жалобами на беспокойных </w:t>
      </w:r>
      <w:r w:rsidRPr="0066246B">
        <w:rPr>
          <w:i/>
          <w:sz w:val="28"/>
          <w:szCs w:val="28"/>
        </w:rPr>
        <w:t>пришельцев</w:t>
      </w:r>
      <w:r>
        <w:rPr>
          <w:sz w:val="28"/>
          <w:szCs w:val="28"/>
        </w:rPr>
        <w:t xml:space="preserve"> к маньчжурам. Маньчжуры как раз к этому времени оказались хозяевами Китая, который они покорили, основав здесь династию Цинь.</w:t>
      </w:r>
    </w:p>
    <w:p w:rsidR="008D0D4C" w:rsidRDefault="008D0D4C" w:rsidP="0066246B">
      <w:pPr>
        <w:spacing w:after="0" w:line="240" w:lineRule="auto"/>
        <w:ind w:firstLine="709"/>
        <w:jc w:val="both"/>
        <w:rPr>
          <w:sz w:val="28"/>
          <w:szCs w:val="28"/>
        </w:rPr>
      </w:pPr>
      <w:r>
        <w:rPr>
          <w:sz w:val="28"/>
          <w:szCs w:val="28"/>
        </w:rPr>
        <w:t>Первым императором маньчжурской династии был Шуньчжи (1644-1661), которому наследовал император Канси, весьма известный в летописях Китая. Естественно, что маньчжуры должны были обратить внимание на жалобы туземцев и вступить в борьбу с русскими, которые стали угрожать самой Маньчжурии, родине завоевателей Китая. Первым делом, маньчжурские власти приказали даурам и другим туземцам на Амуре переселиться в глубь Маньчжурии. Этим они поставили русских в трудное положение в смысле пропитания, так как многие амурские туземцы занимались земледелием и поэтому могли, вольно или невольно, снабжать своими хлебными припасами пришельцев. Затем маньчжуры стали стягивать к Амуру свои войска, зачисляя в знаменное сословие и местных туземцев. В своих попытках проникнуть вглубь Маньчжурии, русские стали постоянно встречать упорное вооружённое сопротивление китайцев. Столкновения эти учащались. Подкрепление из Сибири не приходило. К этому времени вся амурская земля «сколыбалась», как говорится в одном историческом документе: «драки везде стали сильные, частые» - пришельцам приходилось туго.</w:t>
      </w:r>
    </w:p>
    <w:p w:rsidR="008D0D4C" w:rsidRDefault="008D0D4C" w:rsidP="0066246B">
      <w:pPr>
        <w:spacing w:after="0" w:line="240" w:lineRule="auto"/>
        <w:ind w:firstLine="709"/>
        <w:jc w:val="both"/>
        <w:rPr>
          <w:sz w:val="28"/>
          <w:szCs w:val="28"/>
        </w:rPr>
      </w:pPr>
      <w:r>
        <w:rPr>
          <w:sz w:val="28"/>
          <w:szCs w:val="28"/>
        </w:rPr>
        <w:t>Зимою 1654 года маньчжуры осадили Кумарский острог, где в это время зимовал Степанов с 500 казаками. Осада не дала нужных для маньчжур результатов и когда, 4 апреля 1655 года, маньчжуры надумали взять острог штурмом, они были отбиты с жестокими для них потерями и затем отошли от острога.</w:t>
      </w:r>
    </w:p>
    <w:p w:rsidR="008D0D4C" w:rsidRDefault="008D0D4C" w:rsidP="0066246B">
      <w:pPr>
        <w:spacing w:after="0" w:line="240" w:lineRule="auto"/>
        <w:ind w:firstLine="709"/>
        <w:jc w:val="both"/>
        <w:rPr>
          <w:sz w:val="28"/>
          <w:szCs w:val="28"/>
        </w:rPr>
      </w:pPr>
      <w:r>
        <w:rPr>
          <w:sz w:val="28"/>
          <w:szCs w:val="28"/>
        </w:rPr>
        <w:t xml:space="preserve"> В 1658 году казацкий отряд Степанова был, однако, окружен на реке Сунгари превосходными силами китайцев и маньчжур и был разбит.</w:t>
      </w:r>
    </w:p>
    <w:p w:rsidR="008D0D4C" w:rsidRDefault="008D0D4C" w:rsidP="0066246B">
      <w:pPr>
        <w:spacing w:after="0" w:line="240" w:lineRule="auto"/>
        <w:ind w:firstLine="709"/>
        <w:jc w:val="both"/>
        <w:rPr>
          <w:sz w:val="28"/>
          <w:szCs w:val="28"/>
        </w:rPr>
      </w:pPr>
      <w:r>
        <w:rPr>
          <w:sz w:val="28"/>
          <w:szCs w:val="28"/>
        </w:rPr>
        <w:t>Около половины русских воинов мужественно пало в бою. Погиб смертью храбрых и сам Степанов. Часть казаков всё же прорвалась сквозь маньчжурское окружение и ушла к Амуру. Это повело к дальнейшим успехам маньчжур и они в 1659 году заняли Албазин и разрушили его до основания.</w:t>
      </w:r>
    </w:p>
    <w:p w:rsidR="008D0D4C" w:rsidRDefault="008D0D4C" w:rsidP="0066246B">
      <w:pPr>
        <w:spacing w:after="0" w:line="240" w:lineRule="auto"/>
        <w:ind w:firstLine="709"/>
        <w:jc w:val="both"/>
        <w:rPr>
          <w:sz w:val="28"/>
          <w:szCs w:val="28"/>
        </w:rPr>
      </w:pPr>
      <w:r>
        <w:rPr>
          <w:sz w:val="28"/>
          <w:szCs w:val="28"/>
        </w:rPr>
        <w:t>Пал Албазин, но ненадолго.</w:t>
      </w:r>
    </w:p>
    <w:p w:rsidR="008D0D4C" w:rsidRDefault="008D0D4C" w:rsidP="0066246B">
      <w:pPr>
        <w:spacing w:after="0" w:line="240" w:lineRule="auto"/>
        <w:ind w:firstLine="709"/>
        <w:jc w:val="both"/>
        <w:rPr>
          <w:sz w:val="28"/>
          <w:szCs w:val="28"/>
        </w:rPr>
      </w:pPr>
    </w:p>
    <w:p w:rsidR="008D0D4C" w:rsidRDefault="008D0D4C" w:rsidP="00A808CC">
      <w:pPr>
        <w:spacing w:after="0" w:line="240" w:lineRule="auto"/>
        <w:ind w:firstLine="709"/>
        <w:jc w:val="center"/>
        <w:rPr>
          <w:b/>
          <w:sz w:val="32"/>
          <w:szCs w:val="32"/>
        </w:rPr>
      </w:pPr>
    </w:p>
    <w:p w:rsidR="008D0D4C" w:rsidRPr="00A808CC" w:rsidRDefault="008D0D4C" w:rsidP="00A808CC">
      <w:pPr>
        <w:spacing w:after="0" w:line="240" w:lineRule="auto"/>
        <w:ind w:firstLine="709"/>
        <w:jc w:val="center"/>
        <w:rPr>
          <w:b/>
          <w:sz w:val="32"/>
          <w:szCs w:val="32"/>
        </w:rPr>
      </w:pPr>
      <w:r>
        <w:rPr>
          <w:b/>
          <w:sz w:val="32"/>
          <w:szCs w:val="32"/>
        </w:rPr>
        <w:t>Никифор Черниг</w:t>
      </w:r>
      <w:r w:rsidRPr="00A808CC">
        <w:rPr>
          <w:b/>
          <w:sz w:val="32"/>
          <w:szCs w:val="32"/>
        </w:rPr>
        <w:t>овский</w:t>
      </w:r>
    </w:p>
    <w:p w:rsidR="008D0D4C" w:rsidRDefault="008D0D4C" w:rsidP="0066246B">
      <w:pPr>
        <w:spacing w:after="0" w:line="240" w:lineRule="auto"/>
        <w:ind w:firstLine="709"/>
        <w:jc w:val="both"/>
        <w:rPr>
          <w:sz w:val="28"/>
          <w:szCs w:val="28"/>
        </w:rPr>
      </w:pPr>
      <w:r>
        <w:rPr>
          <w:sz w:val="28"/>
          <w:szCs w:val="28"/>
        </w:rPr>
        <w:t>Через шесть лет, в 1665 году, на Амуре опять появился отряд русской вольницы под начальством Никифора Черниговского, бывшего досмотрщика за соляными промыслами в том же самом Устькуте на Лене, откуда отправлялся в свой знаменитый поход на Амур и Ерофей Хабаров. Черниговский бежал на Амур, спасаясь от преследования властей, как убийца илимского воеводы Обухова.</w:t>
      </w:r>
    </w:p>
    <w:p w:rsidR="008D0D4C" w:rsidRDefault="008D0D4C" w:rsidP="0066246B">
      <w:pPr>
        <w:spacing w:after="0" w:line="240" w:lineRule="auto"/>
        <w:ind w:firstLine="709"/>
        <w:jc w:val="both"/>
        <w:rPr>
          <w:sz w:val="28"/>
          <w:szCs w:val="28"/>
        </w:rPr>
      </w:pPr>
      <w:r>
        <w:rPr>
          <w:sz w:val="28"/>
          <w:szCs w:val="28"/>
        </w:rPr>
        <w:t>Беглецы, отправляясь на Амур, насильно увели с собой иеромонаха Гермогена, строителя Киренского Троицкого монастыря на Лене, взявшего в поход из этого монастыря весьма почитавшуюся местным населением икону Божьей Матери.</w:t>
      </w:r>
    </w:p>
    <w:p w:rsidR="008D0D4C" w:rsidRDefault="008D0D4C" w:rsidP="0066246B">
      <w:pPr>
        <w:spacing w:after="0" w:line="240" w:lineRule="auto"/>
        <w:ind w:firstLine="709"/>
        <w:jc w:val="both"/>
        <w:rPr>
          <w:sz w:val="28"/>
          <w:szCs w:val="28"/>
        </w:rPr>
      </w:pPr>
      <w:r>
        <w:rPr>
          <w:sz w:val="28"/>
          <w:szCs w:val="28"/>
        </w:rPr>
        <w:t>Черниговский, появившись на Амуре, восстановил разрушенный Албазинский острог. Обосновавшись здесь, он начал предпринимать отдалённые походы в те места, откуда даурские пашенные люди ещё не были сняты китайскими властями. Не довольствуясь этим, Черниговский завёл около Албазина русскую пашню, а в самом Албазине выстроил церковь Воскресения Христова. При урочищ Брусяной Камень, повыше Албазина, иеромонахом Гермогеном был заложен в 1671 году монастырь во имя Всемилостивого Спаса.</w:t>
      </w:r>
    </w:p>
    <w:p w:rsidR="008D0D4C" w:rsidRDefault="008D0D4C" w:rsidP="0066246B">
      <w:pPr>
        <w:spacing w:after="0" w:line="240" w:lineRule="auto"/>
        <w:ind w:firstLine="709"/>
        <w:jc w:val="both"/>
        <w:rPr>
          <w:sz w:val="28"/>
          <w:szCs w:val="28"/>
        </w:rPr>
      </w:pPr>
      <w:r>
        <w:rPr>
          <w:sz w:val="28"/>
          <w:szCs w:val="28"/>
        </w:rPr>
        <w:t>Имеются сведения, что этот иеромонах основал ещё один монастырь, а именно по правому притоку Амура реки Кумар, уже на территории нынешней Маньчжурии.</w:t>
      </w:r>
    </w:p>
    <w:p w:rsidR="008D0D4C" w:rsidRDefault="008D0D4C" w:rsidP="0066246B">
      <w:pPr>
        <w:spacing w:after="0" w:line="240" w:lineRule="auto"/>
        <w:ind w:firstLine="709"/>
        <w:jc w:val="both"/>
        <w:rPr>
          <w:sz w:val="28"/>
          <w:szCs w:val="28"/>
        </w:rPr>
      </w:pPr>
      <w:r>
        <w:rPr>
          <w:sz w:val="28"/>
          <w:szCs w:val="28"/>
        </w:rPr>
        <w:t>В 1666 году, или около этого времени, Черниговский совершил поход в Баргу и обложил ясаком (дань мехами) местных туземцев. Вероятно, под его воздействием кочевавший в Барге тунгусский князёк Гантимур принял русское подданство и затем откочевал вместе со всеми подчинёнными ему людьми в Русское Забайкалье, что вызвало страшный гнев китайского богдыхана Кэн-си.</w:t>
      </w:r>
    </w:p>
    <w:p w:rsidR="008D0D4C" w:rsidRPr="006E5CC0" w:rsidRDefault="008D0D4C" w:rsidP="0066246B">
      <w:pPr>
        <w:spacing w:after="0" w:line="240" w:lineRule="auto"/>
        <w:ind w:firstLine="709"/>
        <w:jc w:val="both"/>
        <w:rPr>
          <w:sz w:val="28"/>
          <w:szCs w:val="28"/>
        </w:rPr>
      </w:pPr>
      <w:r>
        <w:rPr>
          <w:sz w:val="28"/>
          <w:szCs w:val="28"/>
        </w:rPr>
        <w:t>Памятуя об убийстве илимского воеводы и следуя примеру Ермака, Черниговский послал в Москву повинную, вместе с богатыми пушными дарами. В 1672 году, по первому приговору в Москве, Черниговского с сыном присудили к смертной казни, а 46 человек его первых Устькутских товарищей жестокому телесному наказанию. Однако, через два дня после суда, приговор этот, по бывалым примерам, сменили. Вместо казни, сказано было Черниговскому милостивое царя Алексея Михайловича государево слово: за вину прощение, греха разрешение. Сверх того, ему положена награда в 2000 рублей. Городу Албазину были пожалованы царём печать и серебряный ковш.</w:t>
      </w:r>
    </w:p>
    <w:p w:rsidR="008D0D4C" w:rsidRDefault="008D0D4C" w:rsidP="0066246B">
      <w:pPr>
        <w:spacing w:after="0" w:line="240" w:lineRule="auto"/>
        <w:ind w:firstLine="709"/>
        <w:jc w:val="both"/>
        <w:rPr>
          <w:sz w:val="28"/>
          <w:szCs w:val="28"/>
        </w:rPr>
      </w:pPr>
      <w:r>
        <w:rPr>
          <w:sz w:val="28"/>
          <w:szCs w:val="28"/>
        </w:rPr>
        <w:t>С возрождение Албазина при Черниговском, снова начался приток русский в Амурскую землю и на этот раз более усиленный, чем это было ранее. Мало по малу здесь стали заводиться русские селения и деревня, появляться пашни. В разных  местах по Амуру, ниже и выше Албазина, возникли крестьянские слободы: Покровская, Игнашина, Монастырщина, Озерная, Панова, Андрюшкина и др. Наряду  с вольной колонизацией, началось к этому времени и принудительное заселение края: появились ссыльные, в небольшом,  правда, пока, количестве.</w:t>
      </w:r>
    </w:p>
    <w:p w:rsidR="008D0D4C" w:rsidRDefault="008D0D4C" w:rsidP="0066246B">
      <w:pPr>
        <w:spacing w:after="0" w:line="240" w:lineRule="auto"/>
        <w:ind w:firstLine="709"/>
        <w:jc w:val="both"/>
        <w:rPr>
          <w:sz w:val="28"/>
          <w:szCs w:val="28"/>
        </w:rPr>
      </w:pPr>
    </w:p>
    <w:p w:rsidR="008D0D4C" w:rsidRDefault="008D0D4C" w:rsidP="006E5CC0">
      <w:pPr>
        <w:spacing w:after="0"/>
        <w:ind w:firstLine="709"/>
        <w:jc w:val="center"/>
        <w:rPr>
          <w:sz w:val="28"/>
          <w:szCs w:val="28"/>
        </w:rPr>
      </w:pPr>
    </w:p>
    <w:p w:rsidR="008D0D4C" w:rsidRDefault="008D0D4C" w:rsidP="006E5CC0">
      <w:pPr>
        <w:spacing w:after="0"/>
        <w:ind w:firstLine="709"/>
        <w:jc w:val="center"/>
        <w:rPr>
          <w:sz w:val="28"/>
          <w:szCs w:val="28"/>
        </w:rPr>
      </w:pPr>
      <w:r>
        <w:rPr>
          <w:sz w:val="28"/>
          <w:szCs w:val="28"/>
        </w:rPr>
        <w:t>*         *</w:t>
      </w:r>
    </w:p>
    <w:p w:rsidR="008D0D4C" w:rsidRDefault="008D0D4C" w:rsidP="006E5CC0">
      <w:pPr>
        <w:spacing w:after="0"/>
        <w:ind w:firstLine="709"/>
        <w:jc w:val="center"/>
        <w:rPr>
          <w:sz w:val="28"/>
          <w:szCs w:val="28"/>
        </w:rPr>
      </w:pPr>
      <w:r>
        <w:rPr>
          <w:sz w:val="28"/>
          <w:szCs w:val="28"/>
        </w:rPr>
        <w:t>*</w:t>
      </w:r>
    </w:p>
    <w:p w:rsidR="008D0D4C" w:rsidRDefault="008D0D4C" w:rsidP="006E5CC0">
      <w:pPr>
        <w:spacing w:after="0"/>
        <w:ind w:firstLine="709"/>
        <w:jc w:val="both"/>
        <w:rPr>
          <w:sz w:val="28"/>
          <w:szCs w:val="28"/>
        </w:rPr>
      </w:pPr>
      <w:r>
        <w:rPr>
          <w:sz w:val="28"/>
          <w:szCs w:val="28"/>
        </w:rPr>
        <w:t>Понемногу стал укрепляться на Амуре русский приказный строй. В 1674 году приказчиком Албазина, вместо Никифора Черниговского, был назначен нерченский  сын боярский Семён Вешняков, в 1676 году сменённый Гаврилою Фроловым. В 1678 году приказчиком Албазина был поставлен, по указу из Нерчинска, Григорий Лоншаков. Подчиняясь к этому времени административно Нерчинску, албазинские  казаки, однако, плохо мирились с этой своей подчинённостью,  и среди них развилось глухое брожение. Это обстоятельство вынудило нерчинского воеводу Федора Воейкова послать приказчиком в Албазин своего сыра Андрея. Но это не успокоило казаков и они в 1682 году уже сами выбрали приказчиком города десятника Ивана Войлошникова.</w:t>
      </w:r>
    </w:p>
    <w:p w:rsidR="008D0D4C" w:rsidRDefault="008D0D4C" w:rsidP="006E5CC0">
      <w:pPr>
        <w:spacing w:after="0"/>
        <w:ind w:firstLine="709"/>
        <w:jc w:val="both"/>
        <w:rPr>
          <w:sz w:val="28"/>
          <w:szCs w:val="28"/>
        </w:rPr>
      </w:pPr>
      <w:r>
        <w:rPr>
          <w:sz w:val="28"/>
          <w:szCs w:val="28"/>
        </w:rPr>
        <w:t>Зависимость Албазина от Нерчинска стала номинальностью; власть ослабла. С уходом Черниговского, положение русских на Амуре стало, в общем, ухудшаться. Казаки начали своевольничать, нанося обиды не только туземцам и китайцам, но и вновь поселившимся на Амуре русским крестьянам. В Нерчинск летели одна за другою жалобы на казаков. «Большая нам нужда и поругательство от аблазинских казаков. Бьют-де нас и грабят, и всякое нам поругательство чинят», писали в одной жалобе крестьяне. Пришла в Нерчинск жалоба и на то, что казаки на верхней монастырской заимке около Албазина, «заманя китайских промышленных людей, двадцать человек, в пустое зимовье, в том зимовье их сожгли», а что было с купцами, то «поделили по себе».</w:t>
      </w:r>
    </w:p>
    <w:p w:rsidR="008D0D4C" w:rsidRDefault="008D0D4C" w:rsidP="006E5CC0">
      <w:pPr>
        <w:spacing w:after="0"/>
        <w:ind w:firstLine="709"/>
        <w:jc w:val="both"/>
        <w:rPr>
          <w:sz w:val="28"/>
          <w:szCs w:val="28"/>
        </w:rPr>
      </w:pPr>
      <w:r>
        <w:rPr>
          <w:sz w:val="28"/>
          <w:szCs w:val="28"/>
        </w:rPr>
        <w:t xml:space="preserve">Сведения  о своеволии русских по Амуру, конечно, доходили до Пекина, столицы Китая. Китайское правительство, следуя сказаниям богдыхана Канси, стало готовиться к борьбе с русскими. Оно начало снаряжать в Маньчжурию суда для речной перевозки войск, запасать для последних провиант и лошадей, заселять приближенные к Амуру местности военными колонистами и строить здесь укреплённые города, которые  могли бы стать опорными пунктами в предстоящей борьбе. В 1684 году, например, был построен город Айгун. Этот город стоит поныне на том пути, который идёт от китайского города </w:t>
      </w:r>
      <w:r w:rsidRPr="000C1752">
        <w:rPr>
          <w:sz w:val="28"/>
          <w:szCs w:val="28"/>
        </w:rPr>
        <w:t xml:space="preserve">Цицикара </w:t>
      </w:r>
      <w:r>
        <w:rPr>
          <w:sz w:val="28"/>
          <w:szCs w:val="28"/>
        </w:rPr>
        <w:t>к русскому городу Благовещенску.</w:t>
      </w:r>
    </w:p>
    <w:p w:rsidR="008D0D4C" w:rsidRDefault="008D0D4C" w:rsidP="006E5CC0">
      <w:pPr>
        <w:spacing w:after="0"/>
        <w:ind w:firstLine="709"/>
        <w:jc w:val="both"/>
        <w:rPr>
          <w:sz w:val="28"/>
          <w:szCs w:val="28"/>
        </w:rPr>
      </w:pPr>
      <w:r>
        <w:rPr>
          <w:sz w:val="28"/>
          <w:szCs w:val="28"/>
        </w:rPr>
        <w:t>В начавшейся борьбе за обладание Амуром, в мелких стычках с китайцами, русские порою, попадали в плен китайцам и, большей частью, уводились или в Пекин.</w:t>
      </w:r>
    </w:p>
    <w:p w:rsidR="008D0D4C" w:rsidRDefault="008D0D4C" w:rsidP="006E5CC0">
      <w:pPr>
        <w:spacing w:after="0"/>
        <w:ind w:firstLine="709"/>
        <w:jc w:val="both"/>
        <w:rPr>
          <w:sz w:val="28"/>
          <w:szCs w:val="28"/>
        </w:rPr>
      </w:pPr>
    </w:p>
    <w:p w:rsidR="008D0D4C" w:rsidRDefault="008D0D4C" w:rsidP="00D51081">
      <w:pPr>
        <w:spacing w:after="0"/>
        <w:ind w:firstLine="709"/>
        <w:jc w:val="center"/>
        <w:rPr>
          <w:sz w:val="28"/>
          <w:szCs w:val="28"/>
        </w:rPr>
      </w:pPr>
      <w:r>
        <w:rPr>
          <w:sz w:val="28"/>
          <w:szCs w:val="28"/>
        </w:rPr>
        <w:t>ОСАДА И ПАДЕНИЕ АЛБАЗИНА</w:t>
      </w:r>
    </w:p>
    <w:p w:rsidR="008D0D4C" w:rsidRDefault="008D0D4C" w:rsidP="006E5CC0">
      <w:pPr>
        <w:spacing w:after="0"/>
        <w:ind w:firstLine="709"/>
        <w:jc w:val="both"/>
        <w:rPr>
          <w:sz w:val="28"/>
          <w:szCs w:val="28"/>
        </w:rPr>
      </w:pPr>
      <w:r>
        <w:rPr>
          <w:sz w:val="28"/>
          <w:szCs w:val="28"/>
        </w:rPr>
        <w:t>Подготовившись к военным действиям, китайский богдыхан Канси отправил с русскими пленными грамоту в Москву по четырём разным дорогам: через Якутск, Тобольск, Селенгинск и Албазин. В грамоте он предлагал русским добровольно очистить Амур.</w:t>
      </w:r>
    </w:p>
    <w:p w:rsidR="008D0D4C" w:rsidRDefault="008D0D4C" w:rsidP="006E5CC0">
      <w:pPr>
        <w:spacing w:after="0"/>
        <w:ind w:firstLine="709"/>
        <w:jc w:val="both"/>
        <w:rPr>
          <w:sz w:val="28"/>
          <w:szCs w:val="28"/>
        </w:rPr>
      </w:pPr>
      <w:r>
        <w:rPr>
          <w:sz w:val="28"/>
          <w:szCs w:val="28"/>
        </w:rPr>
        <w:t>Грамота эта, адресованная в Албазин, пришла туда в начале 1684 года.</w:t>
      </w:r>
    </w:p>
    <w:p w:rsidR="008D0D4C" w:rsidRDefault="008D0D4C" w:rsidP="006E5CC0">
      <w:pPr>
        <w:spacing w:after="0"/>
        <w:ind w:firstLine="709"/>
        <w:jc w:val="both"/>
        <w:rPr>
          <w:sz w:val="28"/>
          <w:szCs w:val="28"/>
        </w:rPr>
      </w:pPr>
      <w:r>
        <w:rPr>
          <w:sz w:val="28"/>
          <w:szCs w:val="28"/>
        </w:rPr>
        <w:t>В ней, между прочим, говорилось следующей по адресу русских:</w:t>
      </w:r>
    </w:p>
    <w:p w:rsidR="008D0D4C" w:rsidRDefault="008D0D4C" w:rsidP="006E5CC0">
      <w:pPr>
        <w:spacing w:after="0"/>
        <w:ind w:firstLine="709"/>
        <w:jc w:val="both"/>
        <w:rPr>
          <w:sz w:val="28"/>
          <w:szCs w:val="28"/>
        </w:rPr>
      </w:pPr>
      <w:r>
        <w:rPr>
          <w:sz w:val="28"/>
          <w:szCs w:val="28"/>
        </w:rPr>
        <w:t>«Вы пришли на мою землю, моих ясачных людей изгоняете, у промышленных людей отнимаете соболей и запасы, приняли Гантимура с товарищами. И много лет на моём рубеже делаете худо. Я, богдыхан, послал на вас большое войско, но убить и погубить вас жалко. Бросьте делать худое: идите назад. Вот мои люди к вам сдались. Я  просил их назад и Спафарий об этом говорил. Но вы не понимаете этого и ещё хуже стали воровать. Моих подданных ловите и жжёте на огне, как в прошлом году заманили вы моих людей в избу и сожгли. Албазинские и Нерчинские люди! Бросьте злое, отдайте Гантимура и уходите сами. И мы будем жить в любви и согласии. Но, если вы добра не понимаете и станете жить на моей земле, то ни небом, ни землёй вы не управитесь.  Убить вас не желаю. А если идти вам далеко, придите ко мне – я вас пожалую»… упоминаемый в этом письме Спафарий – это русский посол, въехавший в Китай в 1676 году, по происхождению грек.</w:t>
      </w:r>
    </w:p>
    <w:p w:rsidR="008D0D4C" w:rsidRDefault="008D0D4C" w:rsidP="006E5CC0">
      <w:pPr>
        <w:spacing w:after="0"/>
        <w:ind w:firstLine="709"/>
        <w:jc w:val="both"/>
        <w:rPr>
          <w:sz w:val="28"/>
          <w:szCs w:val="28"/>
        </w:rPr>
      </w:pPr>
      <w:r>
        <w:rPr>
          <w:sz w:val="28"/>
          <w:szCs w:val="28"/>
        </w:rPr>
        <w:t>Интересно попутно отметить здесь, что этот посол проехал в Пекин через Нерчинск и, следовательно, пересёк на своём пути западную часть Маньчжурии. В составленном им описании своего путешествия, Спафарий сообщил о существовании в то время на берегу регги Нонни,  около нынешнего Цицикара, русско-китайского посёлка, который он называл Пачегорским. Когда письмо богдыхана появилось в Албазине, приказчик города Войлошников прочитал его торжественно вслух, на площади перед всеми казаками.</w:t>
      </w:r>
    </w:p>
    <w:p w:rsidR="008D0D4C" w:rsidRDefault="008D0D4C" w:rsidP="006E5CC0">
      <w:pPr>
        <w:spacing w:after="0"/>
        <w:ind w:firstLine="709"/>
        <w:jc w:val="both"/>
        <w:rPr>
          <w:sz w:val="28"/>
          <w:szCs w:val="28"/>
        </w:rPr>
      </w:pPr>
      <w:r>
        <w:rPr>
          <w:sz w:val="28"/>
          <w:szCs w:val="28"/>
        </w:rPr>
        <w:t>Казаки собрались в войсковой круг и говорили:</w:t>
      </w:r>
    </w:p>
    <w:p w:rsidR="008D0D4C" w:rsidRDefault="008D0D4C" w:rsidP="006E5CC0">
      <w:pPr>
        <w:spacing w:after="0"/>
        <w:ind w:firstLine="709"/>
        <w:jc w:val="both"/>
        <w:rPr>
          <w:sz w:val="28"/>
          <w:szCs w:val="28"/>
        </w:rPr>
      </w:pPr>
      <w:r>
        <w:rPr>
          <w:sz w:val="28"/>
          <w:szCs w:val="28"/>
        </w:rPr>
        <w:t>«Нечего тому прелестному письму верить. Волен в том Господь Бог и Великие Государи, а из Албазина, да от казны Великих Государей, им для того не бежать. А сколько-де пороху будет, они с тем порохом готовы умереть за Великих Государей, а острог-де они не покинут»… На одно жаловались казаки: «пороху, свинцу, оружия и пушек гораздо скудно».</w:t>
      </w:r>
    </w:p>
    <w:p w:rsidR="008D0D4C" w:rsidRDefault="008D0D4C" w:rsidP="006E5CC0">
      <w:pPr>
        <w:spacing w:after="0"/>
        <w:ind w:firstLine="709"/>
        <w:jc w:val="both"/>
        <w:rPr>
          <w:sz w:val="28"/>
          <w:szCs w:val="28"/>
        </w:rPr>
      </w:pPr>
      <w:r>
        <w:rPr>
          <w:sz w:val="28"/>
          <w:szCs w:val="28"/>
        </w:rPr>
        <w:t>В это время в Албазине было всего 120 казаков, а в округе было расселено до 500 крестьян</w:t>
      </w:r>
    </w:p>
    <w:p w:rsidR="008D0D4C" w:rsidRDefault="008D0D4C" w:rsidP="006E5CC0">
      <w:pPr>
        <w:spacing w:after="0"/>
        <w:ind w:firstLine="709"/>
        <w:jc w:val="both"/>
        <w:rPr>
          <w:sz w:val="28"/>
          <w:szCs w:val="28"/>
        </w:rPr>
      </w:pPr>
      <w:r>
        <w:rPr>
          <w:sz w:val="28"/>
          <w:szCs w:val="28"/>
        </w:rPr>
        <w:t>В 1684 году Албазин был уже определён воеводским городом – честь тому времени большая. Албазин  разделял тогда эту честь лишь с немногими воеводскими городами Сибири: Нерчинском, Иркутском, Илимском, Якутском, Енисейском, Красноярском, Томском и Тобольском.</w:t>
      </w:r>
    </w:p>
    <w:p w:rsidR="008D0D4C" w:rsidRDefault="008D0D4C" w:rsidP="006E5CC0">
      <w:pPr>
        <w:spacing w:after="0"/>
        <w:ind w:firstLine="709"/>
        <w:jc w:val="both"/>
        <w:rPr>
          <w:sz w:val="28"/>
          <w:szCs w:val="28"/>
        </w:rPr>
      </w:pPr>
      <w:r>
        <w:rPr>
          <w:sz w:val="28"/>
          <w:szCs w:val="28"/>
        </w:rPr>
        <w:t>Первым воеводой Албазина был назначен Алексей Толбузин, прибывший к месту своего  воеводского служения в июне месяце указанного года.</w:t>
      </w:r>
    </w:p>
    <w:p w:rsidR="008D0D4C" w:rsidRDefault="008D0D4C" w:rsidP="006E5CC0">
      <w:pPr>
        <w:spacing w:after="0"/>
        <w:ind w:firstLine="709"/>
        <w:jc w:val="both"/>
        <w:rPr>
          <w:sz w:val="28"/>
          <w:szCs w:val="28"/>
        </w:rPr>
      </w:pPr>
      <w:r>
        <w:rPr>
          <w:sz w:val="28"/>
          <w:szCs w:val="28"/>
        </w:rPr>
        <w:t>Он стал энергично готовиться к войне с китайцами</w:t>
      </w:r>
    </w:p>
    <w:p w:rsidR="008D0D4C" w:rsidRDefault="008D0D4C" w:rsidP="006E5CC0">
      <w:pPr>
        <w:spacing w:after="0"/>
        <w:ind w:firstLine="709"/>
        <w:jc w:val="both"/>
        <w:rPr>
          <w:sz w:val="28"/>
          <w:szCs w:val="28"/>
        </w:rPr>
      </w:pPr>
      <w:r>
        <w:rPr>
          <w:sz w:val="28"/>
          <w:szCs w:val="28"/>
        </w:rPr>
        <w:t>В продолжение 1685 года китайцы разрушили и зимовья по нижнему течению Амура. Летом 1685 года китайцы, под начальством генерала Лан-даня, осадили Албазин. Против последнего действовало до 15000 китайских солдат и моряков, с большим количеством (до 200) пушек, полевых и осадных, изготовленных при содействии миссионеров-иезуитов, имевших тогда больше влияние при Пекинском дворе. Пехота был вооружена луками и саблями и, в небольшом количестве, ружьями.</w:t>
      </w:r>
    </w:p>
    <w:p w:rsidR="008D0D4C" w:rsidRDefault="008D0D4C" w:rsidP="006E5CC0">
      <w:pPr>
        <w:spacing w:after="0"/>
        <w:ind w:firstLine="709"/>
        <w:jc w:val="both"/>
        <w:rPr>
          <w:sz w:val="28"/>
          <w:szCs w:val="28"/>
        </w:rPr>
      </w:pPr>
      <w:r>
        <w:rPr>
          <w:sz w:val="28"/>
          <w:szCs w:val="28"/>
        </w:rPr>
        <w:t>Китайцы, в присланной особой грамоте, предложили албазинцам сдаться.</w:t>
      </w:r>
    </w:p>
    <w:p w:rsidR="008D0D4C" w:rsidRDefault="008D0D4C" w:rsidP="006E5CC0">
      <w:pPr>
        <w:spacing w:after="0"/>
        <w:ind w:firstLine="709"/>
        <w:jc w:val="both"/>
        <w:rPr>
          <w:sz w:val="28"/>
          <w:szCs w:val="28"/>
        </w:rPr>
      </w:pPr>
      <w:r>
        <w:rPr>
          <w:sz w:val="28"/>
          <w:szCs w:val="28"/>
        </w:rPr>
        <w:t>Воевода Толбузин не отвечал. 1-го июня началась осада города. В первые же дни осады русские потеряли более 100 человек. Башни и остроги были разбиты пушками, ракетами были зажжены церковь, колокольня, лавки и хлебные амбары.</w:t>
      </w:r>
    </w:p>
    <w:p w:rsidR="008D0D4C" w:rsidRDefault="008D0D4C" w:rsidP="006E5CC0">
      <w:pPr>
        <w:spacing w:after="0"/>
        <w:ind w:firstLine="709"/>
        <w:jc w:val="both"/>
        <w:rPr>
          <w:sz w:val="28"/>
          <w:szCs w:val="28"/>
        </w:rPr>
      </w:pPr>
      <w:r>
        <w:rPr>
          <w:sz w:val="28"/>
          <w:szCs w:val="28"/>
        </w:rPr>
        <w:t>Казаки отчаянно защищались, пока были военные припасы, но таковые скоро истощились.</w:t>
      </w:r>
    </w:p>
    <w:p w:rsidR="008D0D4C" w:rsidRDefault="008D0D4C" w:rsidP="006E5CC0">
      <w:pPr>
        <w:spacing w:after="0"/>
        <w:ind w:firstLine="709"/>
        <w:jc w:val="both"/>
        <w:rPr>
          <w:sz w:val="28"/>
          <w:szCs w:val="28"/>
        </w:rPr>
      </w:pPr>
      <w:r>
        <w:rPr>
          <w:sz w:val="28"/>
          <w:szCs w:val="28"/>
        </w:rPr>
        <w:t>Жители Албазина, во главе со священником Максимом Леонтьевым Толстоуховым, не видя для себя другого выхода, упросили воеводу Толбузина начать переговоры с китайцами о безусловной сдаче. Воевода согласился на переговоры, но с тем, чтобы защитники Албазина были отпущены в Нерчинск.</w:t>
      </w:r>
    </w:p>
    <w:p w:rsidR="008D0D4C" w:rsidRDefault="008D0D4C" w:rsidP="006E5CC0">
      <w:pPr>
        <w:spacing w:after="0"/>
        <w:ind w:firstLine="709"/>
        <w:jc w:val="both"/>
        <w:rPr>
          <w:sz w:val="28"/>
          <w:szCs w:val="28"/>
        </w:rPr>
      </w:pPr>
      <w:r>
        <w:rPr>
          <w:sz w:val="28"/>
          <w:szCs w:val="28"/>
        </w:rPr>
        <w:t>Начались переговоры,и 26 июня 1685 года Албазин был сдан китайцам. Воевода Толбузин  с казаками, промышленными людьми и крестьянами вышел из Албазина и направился в Нерчинск, не имея с собой никаких запасов провианта.</w:t>
      </w:r>
    </w:p>
    <w:p w:rsidR="008D0D4C" w:rsidRDefault="008D0D4C" w:rsidP="006E5CC0">
      <w:pPr>
        <w:spacing w:after="0"/>
        <w:ind w:firstLine="709"/>
        <w:jc w:val="both"/>
        <w:rPr>
          <w:sz w:val="28"/>
          <w:szCs w:val="28"/>
        </w:rPr>
      </w:pPr>
    </w:p>
    <w:p w:rsidR="008D0D4C" w:rsidRDefault="008D0D4C" w:rsidP="005E0AE7">
      <w:pPr>
        <w:spacing w:after="0"/>
        <w:ind w:firstLine="709"/>
        <w:jc w:val="center"/>
        <w:rPr>
          <w:sz w:val="28"/>
          <w:szCs w:val="28"/>
        </w:rPr>
      </w:pPr>
      <w:r>
        <w:rPr>
          <w:sz w:val="28"/>
          <w:szCs w:val="28"/>
        </w:rPr>
        <w:t>*         *</w:t>
      </w:r>
    </w:p>
    <w:p w:rsidR="008D0D4C" w:rsidRDefault="008D0D4C" w:rsidP="005E0AE7">
      <w:pPr>
        <w:spacing w:after="0"/>
        <w:ind w:firstLine="709"/>
        <w:jc w:val="center"/>
        <w:rPr>
          <w:sz w:val="28"/>
          <w:szCs w:val="28"/>
        </w:rPr>
      </w:pPr>
      <w:r>
        <w:rPr>
          <w:sz w:val="28"/>
          <w:szCs w:val="28"/>
        </w:rPr>
        <w:t>*</w:t>
      </w:r>
    </w:p>
    <w:p w:rsidR="008D0D4C" w:rsidRDefault="008D0D4C" w:rsidP="006E5CC0">
      <w:pPr>
        <w:spacing w:after="0"/>
        <w:ind w:firstLine="709"/>
        <w:jc w:val="both"/>
        <w:rPr>
          <w:sz w:val="28"/>
          <w:szCs w:val="28"/>
        </w:rPr>
      </w:pPr>
      <w:r>
        <w:rPr>
          <w:sz w:val="28"/>
          <w:szCs w:val="28"/>
        </w:rPr>
        <w:t>При сдаче Албазина, китайцы сделали предложение защитникам города перейти на службу к богдыхану. На это предложение откликнулось всего 25 человек, каковые и были уведены затем в глубь Китая и поселены в Пекине.</w:t>
      </w:r>
    </w:p>
    <w:p w:rsidR="008D0D4C" w:rsidRDefault="008D0D4C" w:rsidP="006E5CC0">
      <w:pPr>
        <w:spacing w:after="0"/>
        <w:ind w:firstLine="709"/>
        <w:jc w:val="both"/>
        <w:rPr>
          <w:sz w:val="28"/>
          <w:szCs w:val="28"/>
        </w:rPr>
      </w:pPr>
      <w:r>
        <w:rPr>
          <w:sz w:val="28"/>
          <w:szCs w:val="28"/>
        </w:rPr>
        <w:t>Потомки этих-то албазинцев, равно и тех, что раньше попали в плен к китайцам при мелких стычках, и проживают теперь в Китае.</w:t>
      </w:r>
    </w:p>
    <w:p w:rsidR="008D0D4C" w:rsidRDefault="008D0D4C" w:rsidP="006E5CC0">
      <w:pPr>
        <w:spacing w:after="0"/>
        <w:ind w:firstLine="709"/>
        <w:jc w:val="both"/>
        <w:rPr>
          <w:sz w:val="28"/>
          <w:szCs w:val="28"/>
        </w:rPr>
      </w:pPr>
      <w:r>
        <w:rPr>
          <w:sz w:val="28"/>
          <w:szCs w:val="28"/>
        </w:rPr>
        <w:t>Трудно в настоящее время с точностью установить, какими обстоятельствами было вызвано это желание албазинцев уйти в неведомую им страну. Было ли это сделано добровольно или полу добровольно? Быть может, эта горсть людей, перенеся только что жестокую осаду Албазина, была напугана перспективой новых лишений и голода на пути к Нерчинску и предпочла найти покой и отдых в чужом краю, где им было предложено гостеприимство.</w:t>
      </w:r>
    </w:p>
    <w:p w:rsidR="008D0D4C" w:rsidRPr="005E0AE7" w:rsidRDefault="008D0D4C" w:rsidP="006E5CC0">
      <w:pPr>
        <w:spacing w:after="0"/>
        <w:ind w:firstLine="709"/>
        <w:jc w:val="both"/>
        <w:rPr>
          <w:sz w:val="28"/>
          <w:szCs w:val="28"/>
        </w:rPr>
      </w:pPr>
      <w:r>
        <w:rPr>
          <w:sz w:val="28"/>
          <w:szCs w:val="28"/>
        </w:rPr>
        <w:t>Может быть, на призыв китайцев откликнулись не закалённые  в боях и походах воины казаки, а мирные жители земледельцы, которые к началу осады Албазина собрались в этот город, дабы найти здесь защиту от подходивших к острогу китайско-маньчжурских войск. Лишённые воинского закала, они, естественно, были менее непримиримыми и менее воинственно настроены, чем казаки…</w:t>
      </w:r>
    </w:p>
    <w:p w:rsidR="008D0D4C" w:rsidRDefault="008D0D4C" w:rsidP="006E5CC0">
      <w:pPr>
        <w:spacing w:after="0"/>
        <w:ind w:firstLine="709"/>
        <w:jc w:val="both"/>
        <w:rPr>
          <w:sz w:val="28"/>
          <w:szCs w:val="28"/>
        </w:rPr>
      </w:pPr>
    </w:p>
    <w:p w:rsidR="008D0D4C" w:rsidRDefault="008D0D4C" w:rsidP="006E5CC0">
      <w:pPr>
        <w:spacing w:after="0"/>
        <w:ind w:firstLine="709"/>
        <w:jc w:val="both"/>
        <w:rPr>
          <w:sz w:val="28"/>
          <w:szCs w:val="28"/>
        </w:rPr>
      </w:pPr>
    </w:p>
    <w:p w:rsidR="008D0D4C" w:rsidRPr="00C07A8B" w:rsidRDefault="008D0D4C" w:rsidP="006E5CC0">
      <w:pPr>
        <w:spacing w:after="0"/>
        <w:ind w:firstLine="709"/>
        <w:jc w:val="both"/>
        <w:rPr>
          <w:sz w:val="28"/>
          <w:szCs w:val="28"/>
        </w:rPr>
      </w:pPr>
    </w:p>
    <w:p w:rsidR="008D0D4C" w:rsidRDefault="008D0D4C" w:rsidP="006E5CC0">
      <w:pPr>
        <w:spacing w:after="0" w:line="240" w:lineRule="auto"/>
        <w:ind w:firstLine="709"/>
        <w:jc w:val="center"/>
        <w:rPr>
          <w:sz w:val="28"/>
          <w:szCs w:val="28"/>
        </w:rPr>
      </w:pPr>
    </w:p>
    <w:p w:rsidR="008D0D4C" w:rsidRDefault="008D0D4C" w:rsidP="006E5CC0">
      <w:pPr>
        <w:spacing w:after="0" w:line="240" w:lineRule="auto"/>
        <w:ind w:firstLine="709"/>
        <w:jc w:val="center"/>
        <w:rPr>
          <w:sz w:val="28"/>
          <w:szCs w:val="28"/>
        </w:rPr>
      </w:pPr>
    </w:p>
    <w:p w:rsidR="008D0D4C" w:rsidRDefault="008D0D4C" w:rsidP="0066246B">
      <w:pPr>
        <w:spacing w:after="0" w:line="240" w:lineRule="auto"/>
        <w:ind w:firstLine="709"/>
        <w:jc w:val="both"/>
        <w:rPr>
          <w:sz w:val="28"/>
          <w:szCs w:val="28"/>
        </w:rPr>
      </w:pPr>
    </w:p>
    <w:p w:rsidR="008D0D4C" w:rsidRPr="006E5CC0" w:rsidRDefault="008D0D4C" w:rsidP="0066246B">
      <w:pPr>
        <w:spacing w:after="0" w:line="240" w:lineRule="auto"/>
        <w:ind w:firstLine="709"/>
        <w:jc w:val="both"/>
        <w:rPr>
          <w:sz w:val="28"/>
          <w:szCs w:val="28"/>
        </w:rPr>
      </w:pPr>
    </w:p>
    <w:p w:rsidR="008D0D4C" w:rsidRDefault="008D0D4C" w:rsidP="0066246B">
      <w:pPr>
        <w:spacing w:after="0" w:line="240" w:lineRule="auto"/>
        <w:ind w:firstLine="709"/>
        <w:jc w:val="both"/>
        <w:rPr>
          <w:sz w:val="28"/>
          <w:szCs w:val="28"/>
        </w:rPr>
      </w:pPr>
    </w:p>
    <w:p w:rsidR="008D0D4C" w:rsidRDefault="008D0D4C" w:rsidP="0066246B">
      <w:pPr>
        <w:spacing w:after="0" w:line="240" w:lineRule="auto"/>
        <w:ind w:firstLine="709"/>
        <w:jc w:val="both"/>
        <w:rPr>
          <w:sz w:val="28"/>
          <w:szCs w:val="28"/>
        </w:rPr>
      </w:pPr>
    </w:p>
    <w:p w:rsidR="008D0D4C" w:rsidRPr="00DB04D0" w:rsidRDefault="008D0D4C" w:rsidP="0066246B">
      <w:pPr>
        <w:spacing w:after="0"/>
        <w:ind w:firstLine="709"/>
        <w:jc w:val="both"/>
        <w:rPr>
          <w:sz w:val="28"/>
          <w:szCs w:val="28"/>
        </w:rPr>
      </w:pPr>
    </w:p>
    <w:p w:rsidR="008D0D4C" w:rsidRPr="00DB04D0" w:rsidRDefault="008D0D4C" w:rsidP="00C07A8B">
      <w:pPr>
        <w:ind w:firstLine="709"/>
        <w:jc w:val="both"/>
        <w:rPr>
          <w:b/>
          <w:sz w:val="28"/>
          <w:szCs w:val="28"/>
        </w:rPr>
      </w:pPr>
    </w:p>
    <w:p w:rsidR="008D0D4C" w:rsidRPr="00762B70" w:rsidRDefault="008D0D4C">
      <w:pPr>
        <w:jc w:val="center"/>
        <w:rPr>
          <w:sz w:val="32"/>
          <w:szCs w:val="32"/>
        </w:rPr>
      </w:pPr>
    </w:p>
    <w:sectPr w:rsidR="008D0D4C" w:rsidRPr="00762B70" w:rsidSect="004E73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85077"/>
    <w:multiLevelType w:val="hybridMultilevel"/>
    <w:tmpl w:val="BEC28A34"/>
    <w:lvl w:ilvl="0" w:tplc="B4ACB720">
      <w:numFmt w:val="bullet"/>
      <w:lvlText w:val=""/>
      <w:lvlJc w:val="left"/>
      <w:pPr>
        <w:ind w:left="2929" w:hanging="360"/>
      </w:pPr>
      <w:rPr>
        <w:rFonts w:ascii="Symbol" w:eastAsia="Times New Roman" w:hAnsi="Symbol" w:hint="default"/>
      </w:rPr>
    </w:lvl>
    <w:lvl w:ilvl="1" w:tplc="04190003" w:tentative="1">
      <w:start w:val="1"/>
      <w:numFmt w:val="bullet"/>
      <w:lvlText w:val="o"/>
      <w:lvlJc w:val="left"/>
      <w:pPr>
        <w:ind w:left="3649" w:hanging="360"/>
      </w:pPr>
      <w:rPr>
        <w:rFonts w:ascii="Courier New" w:hAnsi="Courier New" w:hint="default"/>
      </w:rPr>
    </w:lvl>
    <w:lvl w:ilvl="2" w:tplc="04190005" w:tentative="1">
      <w:start w:val="1"/>
      <w:numFmt w:val="bullet"/>
      <w:lvlText w:val=""/>
      <w:lvlJc w:val="left"/>
      <w:pPr>
        <w:ind w:left="4369" w:hanging="360"/>
      </w:pPr>
      <w:rPr>
        <w:rFonts w:ascii="Wingdings" w:hAnsi="Wingdings" w:hint="default"/>
      </w:rPr>
    </w:lvl>
    <w:lvl w:ilvl="3" w:tplc="04190001" w:tentative="1">
      <w:start w:val="1"/>
      <w:numFmt w:val="bullet"/>
      <w:lvlText w:val=""/>
      <w:lvlJc w:val="left"/>
      <w:pPr>
        <w:ind w:left="5089" w:hanging="360"/>
      </w:pPr>
      <w:rPr>
        <w:rFonts w:ascii="Symbol" w:hAnsi="Symbol" w:hint="default"/>
      </w:rPr>
    </w:lvl>
    <w:lvl w:ilvl="4" w:tplc="04190003" w:tentative="1">
      <w:start w:val="1"/>
      <w:numFmt w:val="bullet"/>
      <w:lvlText w:val="o"/>
      <w:lvlJc w:val="left"/>
      <w:pPr>
        <w:ind w:left="5809" w:hanging="360"/>
      </w:pPr>
      <w:rPr>
        <w:rFonts w:ascii="Courier New" w:hAnsi="Courier New" w:hint="default"/>
      </w:rPr>
    </w:lvl>
    <w:lvl w:ilvl="5" w:tplc="04190005" w:tentative="1">
      <w:start w:val="1"/>
      <w:numFmt w:val="bullet"/>
      <w:lvlText w:val=""/>
      <w:lvlJc w:val="left"/>
      <w:pPr>
        <w:ind w:left="6529" w:hanging="360"/>
      </w:pPr>
      <w:rPr>
        <w:rFonts w:ascii="Wingdings" w:hAnsi="Wingdings" w:hint="default"/>
      </w:rPr>
    </w:lvl>
    <w:lvl w:ilvl="6" w:tplc="04190001" w:tentative="1">
      <w:start w:val="1"/>
      <w:numFmt w:val="bullet"/>
      <w:lvlText w:val=""/>
      <w:lvlJc w:val="left"/>
      <w:pPr>
        <w:ind w:left="7249" w:hanging="360"/>
      </w:pPr>
      <w:rPr>
        <w:rFonts w:ascii="Symbol" w:hAnsi="Symbol" w:hint="default"/>
      </w:rPr>
    </w:lvl>
    <w:lvl w:ilvl="7" w:tplc="04190003" w:tentative="1">
      <w:start w:val="1"/>
      <w:numFmt w:val="bullet"/>
      <w:lvlText w:val="o"/>
      <w:lvlJc w:val="left"/>
      <w:pPr>
        <w:ind w:left="7969" w:hanging="360"/>
      </w:pPr>
      <w:rPr>
        <w:rFonts w:ascii="Courier New" w:hAnsi="Courier New" w:hint="default"/>
      </w:rPr>
    </w:lvl>
    <w:lvl w:ilvl="8" w:tplc="04190005" w:tentative="1">
      <w:start w:val="1"/>
      <w:numFmt w:val="bullet"/>
      <w:lvlText w:val=""/>
      <w:lvlJc w:val="left"/>
      <w:pPr>
        <w:ind w:left="8689" w:hanging="360"/>
      </w:pPr>
      <w:rPr>
        <w:rFonts w:ascii="Wingdings" w:hAnsi="Wingdings" w:hint="default"/>
      </w:rPr>
    </w:lvl>
  </w:abstractNum>
  <w:abstractNum w:abstractNumId="1">
    <w:nsid w:val="23731CA2"/>
    <w:multiLevelType w:val="hybridMultilevel"/>
    <w:tmpl w:val="563A7296"/>
    <w:lvl w:ilvl="0" w:tplc="59E88B7A">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0A10"/>
    <w:rsid w:val="0003119B"/>
    <w:rsid w:val="0004782D"/>
    <w:rsid w:val="000C1752"/>
    <w:rsid w:val="000F7A35"/>
    <w:rsid w:val="00156FDB"/>
    <w:rsid w:val="0036637C"/>
    <w:rsid w:val="00386ADA"/>
    <w:rsid w:val="003B7657"/>
    <w:rsid w:val="003E4907"/>
    <w:rsid w:val="00406F8F"/>
    <w:rsid w:val="00482C61"/>
    <w:rsid w:val="004E737F"/>
    <w:rsid w:val="005E0AE7"/>
    <w:rsid w:val="0066246B"/>
    <w:rsid w:val="006E5CC0"/>
    <w:rsid w:val="00762B70"/>
    <w:rsid w:val="007E5F31"/>
    <w:rsid w:val="007F779F"/>
    <w:rsid w:val="0089490B"/>
    <w:rsid w:val="008D0D4C"/>
    <w:rsid w:val="00932DB2"/>
    <w:rsid w:val="00936BFE"/>
    <w:rsid w:val="009A0A10"/>
    <w:rsid w:val="00A808CC"/>
    <w:rsid w:val="00AF1F91"/>
    <w:rsid w:val="00B022BC"/>
    <w:rsid w:val="00B33782"/>
    <w:rsid w:val="00B56137"/>
    <w:rsid w:val="00C07A8B"/>
    <w:rsid w:val="00CB0F5D"/>
    <w:rsid w:val="00D031D0"/>
    <w:rsid w:val="00D14B1F"/>
    <w:rsid w:val="00D51081"/>
    <w:rsid w:val="00D5759F"/>
    <w:rsid w:val="00D65DCE"/>
    <w:rsid w:val="00DB04D0"/>
    <w:rsid w:val="00E16F84"/>
    <w:rsid w:val="00E57B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37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7A8B"/>
    <w:pPr>
      <w:ind w:left="720"/>
      <w:contextualSpacing/>
    </w:pPr>
  </w:style>
  <w:style w:type="paragraph" w:styleId="BalloonText">
    <w:name w:val="Balloon Text"/>
    <w:basedOn w:val="Normal"/>
    <w:link w:val="BalloonTextChar"/>
    <w:uiPriority w:val="99"/>
    <w:semiHidden/>
    <w:rsid w:val="00932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2D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306</TotalTime>
  <Pages>10</Pages>
  <Words>3093</Words>
  <Characters>17633</Characters>
  <Application>Microsoft Office Outlook</Application>
  <DocSecurity>0</DocSecurity>
  <Lines>0</Lines>
  <Paragraphs>0</Paragraphs>
  <ScaleCrop>false</ScaleCrop>
  <Company>MIRRA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TAfonina</dc:creator>
  <cp:keywords/>
  <dc:description/>
  <cp:lastModifiedBy>afonina</cp:lastModifiedBy>
  <cp:revision>21</cp:revision>
  <cp:lastPrinted>2012-06-16T10:01:00Z</cp:lastPrinted>
  <dcterms:created xsi:type="dcterms:W3CDTF">2012-03-31T11:44:00Z</dcterms:created>
  <dcterms:modified xsi:type="dcterms:W3CDTF">2013-01-10T14:22:00Z</dcterms:modified>
</cp:coreProperties>
</file>